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BCEDB" w14:textId="77777777" w:rsidR="00D0316D" w:rsidRDefault="00D0316D" w:rsidP="00D0316D">
      <w:pPr>
        <w:jc w:val="center"/>
        <w:rPr>
          <w:rFonts w:ascii="Century Gothic" w:eastAsiaTheme="minorHAnsi" w:hAnsi="Century Gothic" w:cs="Arial"/>
          <w:b/>
          <w:color w:val="auto"/>
          <w:sz w:val="26"/>
          <w:szCs w:val="26"/>
        </w:rPr>
      </w:pPr>
      <w:bookmarkStart w:id="0" w:name="_Hlk70418179"/>
      <w:r>
        <w:rPr>
          <w:rFonts w:ascii="Century Gothic" w:hAnsi="Century Gothic" w:cs="Arial"/>
          <w:b/>
          <w:sz w:val="26"/>
          <w:szCs w:val="26"/>
        </w:rPr>
        <w:t xml:space="preserve">Welsh Beekeepers’ Association </w:t>
      </w:r>
    </w:p>
    <w:p w14:paraId="080B7051" w14:textId="26EC56DA" w:rsidR="00D0316D" w:rsidRDefault="00D0316D" w:rsidP="00D0316D">
      <w:pPr>
        <w:jc w:val="center"/>
        <w:rPr>
          <w:rFonts w:ascii="Century Gothic" w:hAnsi="Century Gothic" w:cs="Arial"/>
          <w:b/>
          <w:sz w:val="26"/>
          <w:szCs w:val="26"/>
        </w:rPr>
      </w:pPr>
      <w:r>
        <w:rPr>
          <w:rFonts w:ascii="Century Gothic" w:hAnsi="Century Gothic" w:cs="Arial"/>
          <w:b/>
          <w:sz w:val="26"/>
          <w:szCs w:val="26"/>
        </w:rPr>
        <w:t>Cymdeithas Gwenynwyr Cymru</w:t>
      </w:r>
    </w:p>
    <w:p w14:paraId="53CCA476" w14:textId="77777777" w:rsidR="00D0316D" w:rsidRDefault="00D0316D" w:rsidP="00D0316D">
      <w:pPr>
        <w:jc w:val="center"/>
        <w:rPr>
          <w:rFonts w:ascii="Century Gothic" w:hAnsi="Century Gothic" w:cs="Arial"/>
          <w:b/>
          <w:sz w:val="26"/>
          <w:szCs w:val="26"/>
        </w:rPr>
      </w:pPr>
    </w:p>
    <w:p w14:paraId="39E09537" w14:textId="6D1B33B6" w:rsidR="00D0316D" w:rsidRDefault="00D0316D" w:rsidP="00D0316D">
      <w:pPr>
        <w:jc w:val="center"/>
        <w:rPr>
          <w:rFonts w:ascii="Century Gothic" w:hAnsi="Century Gothic" w:cs="Arial"/>
          <w:bCs/>
        </w:rPr>
      </w:pPr>
      <w:r>
        <w:rPr>
          <w:rFonts w:ascii="Century Gothic" w:hAnsi="Century Gothic" w:cs="Arial"/>
          <w:bCs/>
        </w:rPr>
        <w:t>Registered Charity number 509929</w:t>
      </w:r>
    </w:p>
    <w:p w14:paraId="479BC527" w14:textId="3DE742B5" w:rsidR="00D0316D" w:rsidRDefault="00D0316D" w:rsidP="00D0316D">
      <w:pPr>
        <w:jc w:val="center"/>
        <w:rPr>
          <w:rFonts w:ascii="Century Gothic" w:hAnsi="Century Gothic" w:cs="Arial"/>
          <w:bCs/>
        </w:rPr>
      </w:pPr>
    </w:p>
    <w:p w14:paraId="6BF6F5EA" w14:textId="7C44FBE1" w:rsidR="00D0316D" w:rsidRDefault="00D0316D" w:rsidP="00D0316D">
      <w:pPr>
        <w:jc w:val="center"/>
        <w:rPr>
          <w:rFonts w:ascii="Century Gothic" w:hAnsi="Century Gothic" w:cs="Arial"/>
          <w:bCs/>
        </w:rPr>
      </w:pPr>
    </w:p>
    <w:p w14:paraId="7A99045C" w14:textId="77777777" w:rsidR="00D0316D" w:rsidRDefault="00D0316D" w:rsidP="00D0316D">
      <w:pPr>
        <w:jc w:val="center"/>
        <w:rPr>
          <w:rFonts w:ascii="Century Gothic" w:hAnsi="Century Gothic" w:cs="Arial"/>
          <w:sz w:val="28"/>
          <w:szCs w:val="28"/>
        </w:rPr>
      </w:pPr>
    </w:p>
    <w:p w14:paraId="3FDA0A7A" w14:textId="74F6EFE5" w:rsidR="00D0316D" w:rsidRDefault="00925C7F" w:rsidP="00D0316D">
      <w:pPr>
        <w:jc w:val="center"/>
        <w:rPr>
          <w:rFonts w:ascii="Century Gothic" w:hAnsi="Century Gothic" w:cs="Arial"/>
          <w:b/>
          <w:bCs/>
          <w:sz w:val="40"/>
          <w:szCs w:val="40"/>
        </w:rPr>
      </w:pPr>
      <w:r>
        <w:rPr>
          <w:noProof/>
        </w:rPr>
        <w:drawing>
          <wp:inline distT="0" distB="0" distL="0" distR="0" wp14:anchorId="33DD8772" wp14:editId="4C3BDBF7">
            <wp:extent cx="1377950" cy="14926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4667" cy="1521542"/>
                    </a:xfrm>
                    <a:prstGeom prst="rect">
                      <a:avLst/>
                    </a:prstGeom>
                    <a:noFill/>
                    <a:ln>
                      <a:noFill/>
                    </a:ln>
                  </pic:spPr>
                </pic:pic>
              </a:graphicData>
            </a:graphic>
          </wp:inline>
        </w:drawing>
      </w:r>
    </w:p>
    <w:p w14:paraId="2652A6F2" w14:textId="77777777" w:rsidR="00D0316D" w:rsidRDefault="00D0316D" w:rsidP="00D0316D">
      <w:pPr>
        <w:jc w:val="center"/>
        <w:rPr>
          <w:rFonts w:ascii="Century Gothic" w:hAnsi="Century Gothic" w:cs="Arial"/>
          <w:b/>
          <w:bCs/>
          <w:sz w:val="40"/>
          <w:szCs w:val="40"/>
        </w:rPr>
      </w:pPr>
    </w:p>
    <w:p w14:paraId="3BA4DE14" w14:textId="77777777" w:rsidR="00D0316D" w:rsidRDefault="00D0316D" w:rsidP="00D0316D">
      <w:pPr>
        <w:jc w:val="center"/>
        <w:rPr>
          <w:rFonts w:ascii="Century Gothic" w:hAnsi="Century Gothic" w:cs="Arial"/>
          <w:b/>
          <w:bCs/>
          <w:sz w:val="40"/>
          <w:szCs w:val="40"/>
        </w:rPr>
      </w:pPr>
    </w:p>
    <w:p w14:paraId="5B492CD7" w14:textId="4BDB6B01" w:rsidR="00D0316D" w:rsidRDefault="00D0316D" w:rsidP="00D0316D">
      <w:pPr>
        <w:jc w:val="center"/>
        <w:rPr>
          <w:rFonts w:ascii="Century Gothic" w:hAnsi="Century Gothic" w:cs="Arial"/>
          <w:b/>
          <w:bCs/>
          <w:sz w:val="40"/>
          <w:szCs w:val="40"/>
        </w:rPr>
      </w:pPr>
      <w:r>
        <w:rPr>
          <w:rFonts w:ascii="Century Gothic" w:hAnsi="Century Gothic" w:cs="Arial"/>
          <w:b/>
          <w:bCs/>
          <w:sz w:val="40"/>
          <w:szCs w:val="40"/>
        </w:rPr>
        <w:t>VOLUNTEER POLICY</w:t>
      </w:r>
    </w:p>
    <w:p w14:paraId="3E15908D" w14:textId="5C57401F" w:rsidR="00D0316D" w:rsidRDefault="00D0316D" w:rsidP="00D0316D">
      <w:pPr>
        <w:jc w:val="center"/>
        <w:rPr>
          <w:rFonts w:ascii="Century Gothic" w:hAnsi="Century Gothic" w:cs="Arial"/>
          <w:b/>
          <w:bCs/>
          <w:sz w:val="40"/>
          <w:szCs w:val="40"/>
        </w:rPr>
      </w:pPr>
    </w:p>
    <w:p w14:paraId="319B47DD" w14:textId="77777777" w:rsidR="00D0316D" w:rsidRDefault="00D0316D" w:rsidP="00D0316D">
      <w:pPr>
        <w:jc w:val="center"/>
        <w:rPr>
          <w:rFonts w:ascii="Century Gothic" w:hAnsi="Century Gothic" w:cs="Arial"/>
          <w:sz w:val="28"/>
          <w:szCs w:val="28"/>
        </w:rPr>
      </w:pPr>
      <w:r>
        <w:rPr>
          <w:rFonts w:ascii="Century Gothic" w:hAnsi="Century Gothic" w:cs="Arial"/>
          <w:sz w:val="28"/>
          <w:szCs w:val="28"/>
        </w:rPr>
        <w:t>A guide for trustees, officers and other volunteers on behalf of the WBKA</w:t>
      </w:r>
    </w:p>
    <w:p w14:paraId="2D20AC33" w14:textId="77777777" w:rsidR="00D0316D" w:rsidRDefault="00D0316D" w:rsidP="00D0316D">
      <w:pPr>
        <w:rPr>
          <w:rFonts w:ascii="Century Gothic" w:hAnsi="Century Gothic" w:cs="Arial"/>
          <w:sz w:val="28"/>
          <w:szCs w:val="28"/>
        </w:rPr>
      </w:pPr>
    </w:p>
    <w:p w14:paraId="597ADBDF" w14:textId="77777777" w:rsidR="00D0316D" w:rsidRDefault="00D0316D" w:rsidP="00D0316D">
      <w:pPr>
        <w:jc w:val="center"/>
        <w:rPr>
          <w:rFonts w:ascii="Century Gothic" w:hAnsi="Century Gothic" w:cs="Arial"/>
        </w:rPr>
      </w:pPr>
    </w:p>
    <w:p w14:paraId="5951CE74" w14:textId="77777777" w:rsidR="00D0316D" w:rsidRDefault="00D0316D" w:rsidP="00D0316D">
      <w:pPr>
        <w:jc w:val="center"/>
        <w:rPr>
          <w:rFonts w:ascii="Century Gothic" w:hAnsi="Century Gothic" w:cs="Arial"/>
        </w:rPr>
      </w:pPr>
    </w:p>
    <w:p w14:paraId="326A2D2E" w14:textId="77777777" w:rsidR="00D0316D" w:rsidRDefault="00D0316D" w:rsidP="00D0316D">
      <w:pPr>
        <w:jc w:val="center"/>
        <w:rPr>
          <w:rFonts w:ascii="Century Gothic" w:hAnsi="Century Gothic" w:cs="Arial"/>
        </w:rPr>
      </w:pPr>
    </w:p>
    <w:p w14:paraId="2E540CE9" w14:textId="77777777" w:rsidR="00D0316D" w:rsidRDefault="00D0316D" w:rsidP="00D0316D">
      <w:pPr>
        <w:jc w:val="center"/>
        <w:rPr>
          <w:rFonts w:ascii="Century Gothic" w:hAnsi="Century Gothic" w:cs="Arial"/>
        </w:rPr>
      </w:pPr>
    </w:p>
    <w:p w14:paraId="69802042" w14:textId="77777777" w:rsidR="00D0316D" w:rsidRDefault="00D0316D" w:rsidP="00D0316D">
      <w:pPr>
        <w:jc w:val="center"/>
        <w:rPr>
          <w:rFonts w:ascii="Century Gothic" w:hAnsi="Century Gothic" w:cs="Arial"/>
        </w:rPr>
      </w:pPr>
    </w:p>
    <w:p w14:paraId="7362671B" w14:textId="77777777" w:rsidR="00D0316D" w:rsidRDefault="00D0316D" w:rsidP="00D0316D">
      <w:pPr>
        <w:jc w:val="center"/>
        <w:rPr>
          <w:rFonts w:ascii="Century Gothic" w:hAnsi="Century Gothic" w:cs="Arial"/>
        </w:rPr>
      </w:pPr>
    </w:p>
    <w:p w14:paraId="211A5C90" w14:textId="77777777" w:rsidR="00D0316D" w:rsidRDefault="00D0316D" w:rsidP="00D0316D">
      <w:pPr>
        <w:jc w:val="center"/>
        <w:rPr>
          <w:rFonts w:ascii="Century Gothic" w:hAnsi="Century Gothic" w:cs="Arial"/>
        </w:rPr>
      </w:pPr>
    </w:p>
    <w:p w14:paraId="0B5DCD91" w14:textId="68FC3B83" w:rsidR="00D0316D" w:rsidRDefault="00D0316D" w:rsidP="00D0316D">
      <w:pPr>
        <w:jc w:val="center"/>
        <w:rPr>
          <w:rFonts w:ascii="Century Gothic" w:hAnsi="Century Gothic" w:cs="Arial"/>
        </w:rPr>
      </w:pPr>
    </w:p>
    <w:p w14:paraId="2F840A93" w14:textId="77967826" w:rsidR="00D0316D" w:rsidRDefault="00D0316D" w:rsidP="00D0316D">
      <w:pPr>
        <w:jc w:val="center"/>
        <w:rPr>
          <w:rFonts w:ascii="Century Gothic" w:hAnsi="Century Gothic" w:cs="Arial"/>
        </w:rPr>
      </w:pPr>
    </w:p>
    <w:p w14:paraId="628C4655" w14:textId="3A7326E3" w:rsidR="00D0316D" w:rsidRDefault="00D0316D" w:rsidP="00D0316D">
      <w:pPr>
        <w:jc w:val="center"/>
        <w:rPr>
          <w:rFonts w:ascii="Century Gothic" w:hAnsi="Century Gothic" w:cs="Arial"/>
        </w:rPr>
      </w:pPr>
    </w:p>
    <w:p w14:paraId="28A3F191" w14:textId="77777777" w:rsidR="00D0316D" w:rsidRDefault="00D0316D" w:rsidP="00D0316D">
      <w:pPr>
        <w:jc w:val="center"/>
        <w:rPr>
          <w:rFonts w:ascii="Century Gothic" w:hAnsi="Century Gothic" w:cs="Arial"/>
        </w:rPr>
      </w:pPr>
    </w:p>
    <w:p w14:paraId="347722DD" w14:textId="77777777" w:rsidR="00D0316D" w:rsidRDefault="00D0316D" w:rsidP="00D0316D">
      <w:pPr>
        <w:jc w:val="center"/>
        <w:rPr>
          <w:rFonts w:ascii="Century Gothic" w:hAnsi="Century Gothic" w:cs="Arial"/>
        </w:rPr>
      </w:pPr>
    </w:p>
    <w:p w14:paraId="5981544C" w14:textId="77777777" w:rsidR="00D0316D" w:rsidRDefault="00D0316D" w:rsidP="00D0316D">
      <w:pPr>
        <w:jc w:val="center"/>
        <w:rPr>
          <w:rFonts w:ascii="Century Gothic" w:hAnsi="Century Gothic" w:cs="Arial"/>
        </w:rPr>
      </w:pPr>
    </w:p>
    <w:p w14:paraId="518BC38C" w14:textId="77777777" w:rsidR="00D0316D" w:rsidRDefault="00D0316D" w:rsidP="00D0316D">
      <w:pPr>
        <w:jc w:val="center"/>
        <w:rPr>
          <w:rFonts w:ascii="Century Gothic" w:hAnsi="Century Gothic" w:cs="Arial"/>
        </w:rPr>
      </w:pPr>
    </w:p>
    <w:p w14:paraId="79D9A6D3" w14:textId="77777777" w:rsidR="00D0316D" w:rsidRDefault="00D0316D" w:rsidP="00D0316D">
      <w:pPr>
        <w:jc w:val="center"/>
        <w:rPr>
          <w:rFonts w:ascii="Century Gothic" w:hAnsi="Century Gothic" w:cs="Arial"/>
        </w:rPr>
      </w:pPr>
      <w:r>
        <w:rPr>
          <w:rFonts w:ascii="Century Gothic" w:hAnsi="Century Gothic" w:cs="Arial"/>
        </w:rPr>
        <w:t>This policy will be reviewed on an ongoing basis, at least once a year. WBKA will amend this policy, following consultation, where appropriate.</w:t>
      </w:r>
    </w:p>
    <w:p w14:paraId="2DE1EC1B" w14:textId="4B2A0000" w:rsidR="00D0316D" w:rsidRDefault="00D0316D" w:rsidP="00D0316D">
      <w:pPr>
        <w:tabs>
          <w:tab w:val="left" w:pos="3144"/>
        </w:tabs>
        <w:jc w:val="center"/>
        <w:rPr>
          <w:rFonts w:ascii="Century Gothic" w:hAnsi="Century Gothic" w:cs="Arial"/>
          <w:i/>
        </w:rPr>
      </w:pPr>
      <w:r>
        <w:rPr>
          <w:rFonts w:ascii="Century Gothic" w:hAnsi="Century Gothic" w:cs="Arial"/>
        </w:rPr>
        <w:t xml:space="preserve">Date of last review: </w:t>
      </w:r>
      <w:bookmarkEnd w:id="0"/>
      <w:r w:rsidR="00A3685B">
        <w:rPr>
          <w:rFonts w:ascii="Century Gothic" w:hAnsi="Century Gothic" w:cs="Arial"/>
        </w:rPr>
        <w:t>November 202</w:t>
      </w:r>
      <w:r w:rsidR="00874692">
        <w:rPr>
          <w:rFonts w:ascii="Century Gothic" w:hAnsi="Century Gothic" w:cs="Arial"/>
        </w:rPr>
        <w:t>4</w:t>
      </w:r>
    </w:p>
    <w:p w14:paraId="7D5FF43C" w14:textId="6529AC7D" w:rsidR="00670AC2" w:rsidRDefault="00670AC2" w:rsidP="00115F7A">
      <w:pPr>
        <w:spacing w:after="160" w:line="259" w:lineRule="auto"/>
        <w:ind w:left="0" w:firstLine="0"/>
        <w:jc w:val="center"/>
        <w:rPr>
          <w:rFonts w:ascii="Century Gothic" w:hAnsi="Century Gothic" w:cs="Times New Roman"/>
          <w:b/>
          <w:sz w:val="32"/>
          <w:szCs w:val="32"/>
          <w:u w:val="single"/>
        </w:rPr>
      </w:pPr>
    </w:p>
    <w:p w14:paraId="3B5D03EE" w14:textId="71603B6C" w:rsidR="00902DB7" w:rsidRPr="00670AC2" w:rsidRDefault="00902DB7" w:rsidP="00670AC2">
      <w:pPr>
        <w:spacing w:after="126" w:line="259" w:lineRule="auto"/>
        <w:ind w:left="0" w:firstLine="0"/>
        <w:jc w:val="left"/>
        <w:rPr>
          <w:rFonts w:ascii="Century Gothic" w:hAnsi="Century Gothic" w:cs="Times New Roman"/>
          <w:sz w:val="24"/>
          <w:szCs w:val="24"/>
        </w:rPr>
      </w:pPr>
    </w:p>
    <w:p w14:paraId="7A6CA33D" w14:textId="77777777" w:rsidR="00902DB7" w:rsidRPr="00115F7A" w:rsidRDefault="00902DB7" w:rsidP="00670AC2">
      <w:pPr>
        <w:pStyle w:val="ListParagraph"/>
        <w:numPr>
          <w:ilvl w:val="0"/>
          <w:numId w:val="2"/>
        </w:numPr>
        <w:spacing w:after="1" w:line="259" w:lineRule="auto"/>
        <w:jc w:val="left"/>
        <w:rPr>
          <w:rFonts w:ascii="Century Gothic" w:hAnsi="Century Gothic" w:cs="Times New Roman"/>
          <w:bCs/>
          <w:sz w:val="28"/>
          <w:szCs w:val="28"/>
        </w:rPr>
      </w:pPr>
      <w:r w:rsidRPr="00115F7A">
        <w:rPr>
          <w:rFonts w:ascii="Century Gothic" w:hAnsi="Century Gothic" w:cs="Times New Roman"/>
          <w:bCs/>
          <w:sz w:val="28"/>
          <w:szCs w:val="28"/>
        </w:rPr>
        <w:t xml:space="preserve">Recruitment of Volunteers: </w:t>
      </w:r>
    </w:p>
    <w:p w14:paraId="34BF5CF0" w14:textId="77777777" w:rsidR="00902DB7" w:rsidRPr="00115F7A" w:rsidRDefault="00902DB7" w:rsidP="00670AC2">
      <w:pPr>
        <w:ind w:left="-5"/>
        <w:jc w:val="left"/>
        <w:rPr>
          <w:rFonts w:ascii="Century Gothic" w:hAnsi="Century Gothic" w:cs="Times New Roman"/>
        </w:rPr>
      </w:pPr>
      <w:r w:rsidRPr="00115F7A">
        <w:rPr>
          <w:rFonts w:ascii="Century Gothic" w:hAnsi="Century Gothic" w:cs="Times New Roman"/>
        </w:rPr>
        <w:t xml:space="preserve">The WBKA operates and is run entirely by volunteers in pursuance of the aims and objectives of the WBKA.   </w:t>
      </w:r>
    </w:p>
    <w:p w14:paraId="2C5D2DBE" w14:textId="77777777" w:rsidR="00902DB7" w:rsidRPr="00115F7A" w:rsidRDefault="00902DB7" w:rsidP="00670AC2">
      <w:pPr>
        <w:spacing w:after="119" w:line="259" w:lineRule="auto"/>
        <w:ind w:left="0" w:firstLine="0"/>
        <w:jc w:val="left"/>
        <w:rPr>
          <w:rFonts w:ascii="Century Gothic" w:hAnsi="Century Gothic" w:cs="Times New Roman"/>
        </w:rPr>
      </w:pPr>
      <w:r w:rsidRPr="00115F7A">
        <w:rPr>
          <w:rFonts w:ascii="Century Gothic" w:hAnsi="Century Gothic" w:cs="Times New Roman"/>
        </w:rPr>
        <w:t xml:space="preserve"> </w:t>
      </w:r>
    </w:p>
    <w:p w14:paraId="0DB0A19A" w14:textId="77777777" w:rsidR="00902DB7" w:rsidRPr="00115F7A" w:rsidRDefault="00902DB7" w:rsidP="00670AC2">
      <w:pPr>
        <w:ind w:left="-5"/>
        <w:jc w:val="left"/>
        <w:rPr>
          <w:rFonts w:ascii="Century Gothic" w:hAnsi="Century Gothic" w:cs="Times New Roman"/>
        </w:rPr>
      </w:pPr>
      <w:r w:rsidRPr="00115F7A">
        <w:rPr>
          <w:rFonts w:ascii="Century Gothic" w:hAnsi="Century Gothic" w:cs="Times New Roman"/>
        </w:rPr>
        <w:t xml:space="preserve">The aims and objectives require a varied range of skills for successful completion.  Discussions will be held with prospective volunteers to ascertain what tasks they wish to perform, their skills and suitability and how best they can realise their potential.   </w:t>
      </w:r>
      <w:r w:rsidRPr="00115F7A">
        <w:rPr>
          <w:rFonts w:ascii="Century Gothic" w:hAnsi="Century Gothic" w:cs="Times New Roman"/>
          <w:b/>
        </w:rPr>
        <w:t xml:space="preserve"> </w:t>
      </w:r>
    </w:p>
    <w:p w14:paraId="4C3440AD" w14:textId="77777777" w:rsidR="00902DB7" w:rsidRPr="00115F7A" w:rsidRDefault="00902DB7" w:rsidP="00670AC2">
      <w:pPr>
        <w:spacing w:after="145" w:line="259" w:lineRule="auto"/>
        <w:ind w:left="0" w:firstLine="0"/>
        <w:jc w:val="left"/>
        <w:rPr>
          <w:rFonts w:ascii="Century Gothic" w:hAnsi="Century Gothic" w:cs="Times New Roman"/>
        </w:rPr>
      </w:pPr>
      <w:r w:rsidRPr="00115F7A">
        <w:rPr>
          <w:rFonts w:ascii="Century Gothic" w:hAnsi="Century Gothic" w:cs="Times New Roman"/>
          <w:b/>
        </w:rPr>
        <w:t xml:space="preserve"> </w:t>
      </w:r>
    </w:p>
    <w:p w14:paraId="0BA1FB60" w14:textId="77777777" w:rsidR="00902DB7" w:rsidRPr="00115F7A" w:rsidRDefault="00902DB7" w:rsidP="00670AC2">
      <w:pPr>
        <w:pStyle w:val="ListParagraph"/>
        <w:numPr>
          <w:ilvl w:val="0"/>
          <w:numId w:val="2"/>
        </w:numPr>
        <w:spacing w:after="145" w:line="259" w:lineRule="auto"/>
        <w:jc w:val="left"/>
        <w:rPr>
          <w:rFonts w:ascii="Century Gothic" w:hAnsi="Century Gothic" w:cs="Times New Roman"/>
          <w:bCs/>
          <w:sz w:val="28"/>
          <w:szCs w:val="28"/>
        </w:rPr>
      </w:pPr>
      <w:r w:rsidRPr="00115F7A">
        <w:rPr>
          <w:rFonts w:ascii="Century Gothic" w:hAnsi="Century Gothic" w:cs="Times New Roman"/>
          <w:bCs/>
          <w:sz w:val="28"/>
          <w:szCs w:val="28"/>
        </w:rPr>
        <w:t xml:space="preserve">Safety of Volunteers: </w:t>
      </w:r>
    </w:p>
    <w:p w14:paraId="60355323" w14:textId="77777777" w:rsidR="00902DB7" w:rsidRPr="00115F7A" w:rsidRDefault="00902DB7" w:rsidP="00670AC2">
      <w:pPr>
        <w:ind w:left="-5"/>
        <w:jc w:val="left"/>
        <w:rPr>
          <w:rFonts w:ascii="Century Gothic" w:hAnsi="Century Gothic" w:cs="Times New Roman"/>
        </w:rPr>
      </w:pPr>
      <w:r w:rsidRPr="00115F7A">
        <w:rPr>
          <w:rFonts w:ascii="Century Gothic" w:hAnsi="Century Gothic" w:cs="Times New Roman"/>
        </w:rPr>
        <w:t xml:space="preserve">Full care will be taken by the WBKA to anticipate and protect against any risk which might be faced by volunteers working on WBKA projects.   </w:t>
      </w:r>
      <w:r w:rsidRPr="00115F7A">
        <w:rPr>
          <w:rFonts w:ascii="Century Gothic" w:hAnsi="Century Gothic" w:cs="Times New Roman"/>
          <w:b/>
        </w:rPr>
        <w:t xml:space="preserve"> </w:t>
      </w:r>
    </w:p>
    <w:p w14:paraId="78C34791" w14:textId="77777777" w:rsidR="00902DB7" w:rsidRPr="00115F7A" w:rsidRDefault="00902DB7" w:rsidP="00670AC2">
      <w:pPr>
        <w:spacing w:after="145" w:line="259" w:lineRule="auto"/>
        <w:ind w:left="0" w:firstLine="0"/>
        <w:jc w:val="left"/>
        <w:rPr>
          <w:rFonts w:ascii="Century Gothic" w:hAnsi="Century Gothic" w:cs="Times New Roman"/>
        </w:rPr>
      </w:pPr>
      <w:r w:rsidRPr="00115F7A">
        <w:rPr>
          <w:rFonts w:ascii="Century Gothic" w:hAnsi="Century Gothic" w:cs="Times New Roman"/>
          <w:b/>
        </w:rPr>
        <w:t xml:space="preserve"> </w:t>
      </w:r>
    </w:p>
    <w:p w14:paraId="769D8E6B" w14:textId="77777777" w:rsidR="00902DB7" w:rsidRPr="00115F7A" w:rsidRDefault="00902DB7" w:rsidP="00670AC2">
      <w:pPr>
        <w:pStyle w:val="Heading2"/>
        <w:numPr>
          <w:ilvl w:val="0"/>
          <w:numId w:val="2"/>
        </w:numPr>
        <w:rPr>
          <w:rFonts w:ascii="Century Gothic" w:hAnsi="Century Gothic" w:cs="Times New Roman"/>
          <w:b w:val="0"/>
          <w:bCs/>
          <w:sz w:val="28"/>
          <w:szCs w:val="28"/>
        </w:rPr>
      </w:pPr>
      <w:r w:rsidRPr="00115F7A">
        <w:rPr>
          <w:rFonts w:ascii="Century Gothic" w:hAnsi="Century Gothic" w:cs="Times New Roman"/>
          <w:b w:val="0"/>
          <w:bCs/>
          <w:sz w:val="28"/>
          <w:szCs w:val="28"/>
        </w:rPr>
        <w:t xml:space="preserve"> Service at the discretion of WBKA </w:t>
      </w:r>
    </w:p>
    <w:p w14:paraId="156D8BBF" w14:textId="77777777" w:rsidR="00902DB7" w:rsidRPr="00115F7A" w:rsidRDefault="00902DB7" w:rsidP="00670AC2">
      <w:pPr>
        <w:ind w:left="-5"/>
        <w:jc w:val="left"/>
        <w:rPr>
          <w:rFonts w:ascii="Century Gothic" w:hAnsi="Century Gothic" w:cs="Times New Roman"/>
        </w:rPr>
      </w:pPr>
      <w:r w:rsidRPr="00115F7A">
        <w:rPr>
          <w:rFonts w:ascii="Century Gothic" w:hAnsi="Century Gothic" w:cs="Times New Roman"/>
        </w:rPr>
        <w:t>WBKA accepts the service of all volunteers with understanding that such service is at the sole discretion of</w:t>
      </w:r>
      <w:r w:rsidRPr="00115F7A">
        <w:rPr>
          <w:rFonts w:ascii="Century Gothic" w:hAnsi="Century Gothic" w:cs="Times New Roman"/>
          <w:i/>
        </w:rPr>
        <w:t xml:space="preserve"> </w:t>
      </w:r>
      <w:r w:rsidRPr="00115F7A">
        <w:rPr>
          <w:rFonts w:ascii="Century Gothic" w:hAnsi="Century Gothic" w:cs="Times New Roman"/>
        </w:rPr>
        <w:t xml:space="preserve">WBKA.  Volunteers agree that WBKA may at any time, for whatever reason, decide to terminate the volunteer's relationship with the organisation.  </w:t>
      </w:r>
    </w:p>
    <w:p w14:paraId="2696CF04" w14:textId="77777777" w:rsidR="00902DB7" w:rsidRPr="00115F7A" w:rsidRDefault="00902DB7" w:rsidP="00670AC2">
      <w:pPr>
        <w:spacing w:line="286" w:lineRule="auto"/>
        <w:ind w:left="-5"/>
        <w:jc w:val="left"/>
        <w:rPr>
          <w:rFonts w:ascii="Century Gothic" w:hAnsi="Century Gothic" w:cs="Times New Roman"/>
        </w:rPr>
      </w:pPr>
      <w:r w:rsidRPr="00115F7A">
        <w:rPr>
          <w:rFonts w:ascii="Century Gothic" w:hAnsi="Century Gothic" w:cs="Times New Roman"/>
        </w:rPr>
        <w:t>A Volunteer may at any time, for whatever reason, decide to sever their relationship with</w:t>
      </w:r>
      <w:r w:rsidRPr="00115F7A">
        <w:rPr>
          <w:rFonts w:ascii="Century Gothic" w:hAnsi="Century Gothic" w:cs="Times New Roman"/>
          <w:i/>
        </w:rPr>
        <w:t xml:space="preserve"> </w:t>
      </w:r>
      <w:r w:rsidRPr="00115F7A">
        <w:rPr>
          <w:rFonts w:ascii="Century Gothic" w:hAnsi="Century Gothic" w:cs="Times New Roman"/>
        </w:rPr>
        <w:t xml:space="preserve">WBKA. Notice of such a decision should be communicated as soon as possible to a member of the General Council. </w:t>
      </w:r>
    </w:p>
    <w:p w14:paraId="0290A1E0" w14:textId="77777777" w:rsidR="00902DB7" w:rsidRPr="00115F7A" w:rsidRDefault="00902DB7" w:rsidP="00670AC2">
      <w:pPr>
        <w:spacing w:after="145" w:line="259" w:lineRule="auto"/>
        <w:ind w:left="0" w:firstLine="0"/>
        <w:jc w:val="left"/>
        <w:rPr>
          <w:rFonts w:ascii="Century Gothic" w:hAnsi="Century Gothic" w:cs="Times New Roman"/>
        </w:rPr>
      </w:pPr>
      <w:r w:rsidRPr="00115F7A">
        <w:rPr>
          <w:rFonts w:ascii="Century Gothic" w:hAnsi="Century Gothic" w:cs="Times New Roman"/>
        </w:rPr>
        <w:t xml:space="preserve"> </w:t>
      </w:r>
    </w:p>
    <w:p w14:paraId="019EC48D" w14:textId="77777777" w:rsidR="00902DB7" w:rsidRPr="00115F7A" w:rsidRDefault="00902DB7" w:rsidP="00670AC2">
      <w:pPr>
        <w:pStyle w:val="ListParagraph"/>
        <w:numPr>
          <w:ilvl w:val="0"/>
          <w:numId w:val="2"/>
        </w:numPr>
        <w:spacing w:after="1" w:line="259" w:lineRule="auto"/>
        <w:jc w:val="left"/>
        <w:rPr>
          <w:rFonts w:ascii="Century Gothic" w:hAnsi="Century Gothic" w:cs="Times New Roman"/>
          <w:bCs/>
          <w:sz w:val="28"/>
          <w:szCs w:val="28"/>
        </w:rPr>
      </w:pPr>
      <w:r w:rsidRPr="00115F7A">
        <w:rPr>
          <w:rFonts w:ascii="Century Gothic" w:hAnsi="Century Gothic" w:cs="Times New Roman"/>
          <w:bCs/>
          <w:sz w:val="28"/>
          <w:szCs w:val="28"/>
        </w:rPr>
        <w:t xml:space="preserve">Equal Opportunities </w:t>
      </w:r>
    </w:p>
    <w:p w14:paraId="42E71537" w14:textId="77777777" w:rsidR="00902DB7" w:rsidRPr="00115F7A" w:rsidRDefault="00902DB7" w:rsidP="00670AC2">
      <w:pPr>
        <w:ind w:left="-5"/>
        <w:jc w:val="left"/>
        <w:rPr>
          <w:rFonts w:ascii="Century Gothic" w:hAnsi="Century Gothic" w:cs="Times New Roman"/>
        </w:rPr>
      </w:pPr>
      <w:r w:rsidRPr="00115F7A">
        <w:rPr>
          <w:rFonts w:ascii="Century Gothic" w:hAnsi="Century Gothic" w:cs="Times New Roman"/>
        </w:rPr>
        <w:t xml:space="preserve">The WBKA operates an equal opportunities policy in respect of every volunteer.   </w:t>
      </w:r>
    </w:p>
    <w:p w14:paraId="3625AE1A" w14:textId="77777777" w:rsidR="00902DB7" w:rsidRPr="00115F7A" w:rsidRDefault="00902DB7" w:rsidP="00670AC2">
      <w:pPr>
        <w:spacing w:after="142" w:line="259" w:lineRule="auto"/>
        <w:ind w:left="0" w:firstLine="0"/>
        <w:jc w:val="left"/>
        <w:rPr>
          <w:rFonts w:ascii="Century Gothic" w:hAnsi="Century Gothic" w:cs="Times New Roman"/>
        </w:rPr>
      </w:pPr>
      <w:r w:rsidRPr="00115F7A">
        <w:rPr>
          <w:rFonts w:ascii="Century Gothic" w:hAnsi="Century Gothic" w:cs="Times New Roman"/>
        </w:rPr>
        <w:t xml:space="preserve"> </w:t>
      </w:r>
    </w:p>
    <w:p w14:paraId="5E94DAFC" w14:textId="77777777" w:rsidR="00902DB7" w:rsidRPr="00115F7A" w:rsidRDefault="00902DB7" w:rsidP="00670AC2">
      <w:pPr>
        <w:pStyle w:val="Heading2"/>
        <w:numPr>
          <w:ilvl w:val="0"/>
          <w:numId w:val="2"/>
        </w:numPr>
        <w:rPr>
          <w:rFonts w:ascii="Century Gothic" w:hAnsi="Century Gothic" w:cs="Times New Roman"/>
          <w:b w:val="0"/>
          <w:bCs/>
          <w:sz w:val="28"/>
          <w:szCs w:val="28"/>
        </w:rPr>
      </w:pPr>
      <w:r w:rsidRPr="00115F7A">
        <w:rPr>
          <w:rFonts w:ascii="Century Gothic" w:hAnsi="Century Gothic" w:cs="Times New Roman"/>
          <w:b w:val="0"/>
          <w:bCs/>
          <w:sz w:val="28"/>
          <w:szCs w:val="28"/>
        </w:rPr>
        <w:t xml:space="preserve">Definition of 'Volunteer' </w:t>
      </w:r>
    </w:p>
    <w:p w14:paraId="0FA1D097" w14:textId="77777777" w:rsidR="00902DB7" w:rsidRPr="00115F7A" w:rsidRDefault="00902DB7" w:rsidP="00670AC2">
      <w:pPr>
        <w:spacing w:after="65"/>
        <w:ind w:left="-5"/>
        <w:jc w:val="left"/>
        <w:rPr>
          <w:rFonts w:ascii="Century Gothic" w:hAnsi="Century Gothic" w:cs="Times New Roman"/>
        </w:rPr>
      </w:pPr>
      <w:r w:rsidRPr="00115F7A">
        <w:rPr>
          <w:rFonts w:ascii="Century Gothic" w:hAnsi="Century Gothic" w:cs="Times New Roman"/>
        </w:rPr>
        <w:t>A Volunteer is anyone who without compensation or expectation of compensation beyond reimbursement of expenses incurred in the course of his/her volunteer’s duties, performs a task at the direction of and on behalf of</w:t>
      </w:r>
      <w:r w:rsidRPr="00115F7A">
        <w:rPr>
          <w:rFonts w:ascii="Century Gothic" w:hAnsi="Century Gothic" w:cs="Times New Roman"/>
          <w:i/>
          <w:color w:val="808080"/>
        </w:rPr>
        <w:t xml:space="preserve"> </w:t>
      </w:r>
      <w:r w:rsidRPr="00115F7A">
        <w:rPr>
          <w:rFonts w:ascii="Century Gothic" w:hAnsi="Century Gothic" w:cs="Times New Roman"/>
        </w:rPr>
        <w:t>WBKA.</w:t>
      </w:r>
      <w:r w:rsidRPr="00115F7A">
        <w:rPr>
          <w:rFonts w:ascii="Century Gothic" w:hAnsi="Century Gothic" w:cs="Times New Roman"/>
          <w:b/>
        </w:rPr>
        <w:t xml:space="preserve"> </w:t>
      </w:r>
    </w:p>
    <w:p w14:paraId="4DCBD891" w14:textId="77777777" w:rsidR="00B30E4F" w:rsidRPr="00670AC2" w:rsidRDefault="00B30E4F" w:rsidP="00670AC2">
      <w:pPr>
        <w:jc w:val="left"/>
        <w:rPr>
          <w:rFonts w:ascii="Century Gothic" w:hAnsi="Century Gothic" w:cs="Times New Roman"/>
          <w:sz w:val="24"/>
          <w:szCs w:val="24"/>
        </w:rPr>
      </w:pPr>
    </w:p>
    <w:sectPr w:rsidR="00B30E4F" w:rsidRPr="00670AC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840FB" w14:textId="77777777" w:rsidR="004D47BB" w:rsidRDefault="004D47BB" w:rsidP="00902DB7">
      <w:pPr>
        <w:spacing w:after="0" w:line="240" w:lineRule="auto"/>
      </w:pPr>
      <w:r>
        <w:separator/>
      </w:r>
    </w:p>
  </w:endnote>
  <w:endnote w:type="continuationSeparator" w:id="0">
    <w:p w14:paraId="5C027C6C" w14:textId="77777777" w:rsidR="004D47BB" w:rsidRDefault="004D47BB" w:rsidP="0090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9E38B" w14:textId="1E6CB7BA" w:rsidR="00902DB7" w:rsidRDefault="00902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9DE3A" w14:textId="77777777" w:rsidR="004D47BB" w:rsidRDefault="004D47BB" w:rsidP="00902DB7">
      <w:pPr>
        <w:spacing w:after="0" w:line="240" w:lineRule="auto"/>
      </w:pPr>
      <w:r>
        <w:separator/>
      </w:r>
    </w:p>
  </w:footnote>
  <w:footnote w:type="continuationSeparator" w:id="0">
    <w:p w14:paraId="0B6339B7" w14:textId="77777777" w:rsidR="004D47BB" w:rsidRDefault="004D47BB" w:rsidP="0090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7BC"/>
    <w:multiLevelType w:val="hybridMultilevel"/>
    <w:tmpl w:val="040A36B0"/>
    <w:lvl w:ilvl="0" w:tplc="69D80C36">
      <w:start w:val="1"/>
      <w:numFmt w:val="lowerLetter"/>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97888CA">
      <w:start w:val="1"/>
      <w:numFmt w:val="lowerLetter"/>
      <w:lvlText w:val="%2"/>
      <w:lvlJc w:val="left"/>
      <w:pPr>
        <w:ind w:left="8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8E424A4">
      <w:start w:val="1"/>
      <w:numFmt w:val="lowerRoman"/>
      <w:lvlText w:val="%3"/>
      <w:lvlJc w:val="left"/>
      <w:pPr>
        <w:ind w:left="15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97072B2">
      <w:start w:val="1"/>
      <w:numFmt w:val="decimal"/>
      <w:lvlText w:val="%4"/>
      <w:lvlJc w:val="left"/>
      <w:pPr>
        <w:ind w:left="22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3AC6F92">
      <w:start w:val="1"/>
      <w:numFmt w:val="lowerLetter"/>
      <w:lvlText w:val="%5"/>
      <w:lvlJc w:val="left"/>
      <w:pPr>
        <w:ind w:left="30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072B56E">
      <w:start w:val="1"/>
      <w:numFmt w:val="lowerRoman"/>
      <w:lvlText w:val="%6"/>
      <w:lvlJc w:val="left"/>
      <w:pPr>
        <w:ind w:left="3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0CE318A">
      <w:start w:val="1"/>
      <w:numFmt w:val="decimal"/>
      <w:lvlText w:val="%7"/>
      <w:lvlJc w:val="left"/>
      <w:pPr>
        <w:ind w:left="44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65AFA30">
      <w:start w:val="1"/>
      <w:numFmt w:val="lowerLetter"/>
      <w:lvlText w:val="%8"/>
      <w:lvlJc w:val="left"/>
      <w:pPr>
        <w:ind w:left="51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ED03958">
      <w:start w:val="1"/>
      <w:numFmt w:val="lowerRoman"/>
      <w:lvlText w:val="%9"/>
      <w:lvlJc w:val="left"/>
      <w:pPr>
        <w:ind w:left="58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0538AB"/>
    <w:multiLevelType w:val="hybridMultilevel"/>
    <w:tmpl w:val="B234F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77530">
    <w:abstractNumId w:val="0"/>
  </w:num>
  <w:num w:numId="2" w16cid:durableId="213643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B7"/>
    <w:rsid w:val="000509FB"/>
    <w:rsid w:val="00115F7A"/>
    <w:rsid w:val="00152D78"/>
    <w:rsid w:val="00193437"/>
    <w:rsid w:val="002A1FE1"/>
    <w:rsid w:val="00326D2C"/>
    <w:rsid w:val="004A4B3B"/>
    <w:rsid w:val="004D47BB"/>
    <w:rsid w:val="00595B57"/>
    <w:rsid w:val="005A56D3"/>
    <w:rsid w:val="006326EF"/>
    <w:rsid w:val="00670AC2"/>
    <w:rsid w:val="006F4227"/>
    <w:rsid w:val="006F76EA"/>
    <w:rsid w:val="00874692"/>
    <w:rsid w:val="00902DB7"/>
    <w:rsid w:val="00904B23"/>
    <w:rsid w:val="00925C7F"/>
    <w:rsid w:val="00932951"/>
    <w:rsid w:val="009B2D07"/>
    <w:rsid w:val="009B6DF1"/>
    <w:rsid w:val="00A3685B"/>
    <w:rsid w:val="00AB691C"/>
    <w:rsid w:val="00B30E4F"/>
    <w:rsid w:val="00D0316D"/>
    <w:rsid w:val="00D70892"/>
    <w:rsid w:val="00DC6614"/>
    <w:rsid w:val="00F61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EE4C"/>
  <w15:chartTrackingRefBased/>
  <w15:docId w15:val="{BACE5582-56D2-429F-917E-A7761FD6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DB7"/>
    <w:pPr>
      <w:spacing w:after="5" w:line="271" w:lineRule="auto"/>
      <w:ind w:left="10" w:hanging="10"/>
      <w:jc w:val="both"/>
    </w:pPr>
    <w:rPr>
      <w:rFonts w:ascii="Calibri" w:eastAsia="Calibri" w:hAnsi="Calibri" w:cs="Calibri"/>
      <w:color w:val="000000"/>
      <w:lang w:eastAsia="en-GB"/>
    </w:rPr>
  </w:style>
  <w:style w:type="paragraph" w:styleId="Heading1">
    <w:name w:val="heading 1"/>
    <w:next w:val="Normal"/>
    <w:link w:val="Heading1Char"/>
    <w:uiPriority w:val="9"/>
    <w:unhideWhenUsed/>
    <w:qFormat/>
    <w:rsid w:val="00902DB7"/>
    <w:pPr>
      <w:keepNext/>
      <w:keepLines/>
      <w:spacing w:after="0"/>
      <w:ind w:left="10" w:right="8" w:hanging="10"/>
      <w:jc w:val="center"/>
      <w:outlineLvl w:val="0"/>
    </w:pPr>
    <w:rPr>
      <w:rFonts w:ascii="Calibri" w:eastAsia="Calibri" w:hAnsi="Calibri" w:cs="Calibri"/>
      <w:b/>
      <w:color w:val="000000"/>
      <w:sz w:val="28"/>
      <w:lang w:eastAsia="en-GB"/>
    </w:rPr>
  </w:style>
  <w:style w:type="paragraph" w:styleId="Heading2">
    <w:name w:val="heading 2"/>
    <w:next w:val="Normal"/>
    <w:link w:val="Heading2Char"/>
    <w:uiPriority w:val="9"/>
    <w:unhideWhenUsed/>
    <w:qFormat/>
    <w:rsid w:val="00902DB7"/>
    <w:pPr>
      <w:keepNext/>
      <w:keepLines/>
      <w:spacing w:after="1"/>
      <w:ind w:left="10" w:hanging="10"/>
      <w:outlineLvl w:val="1"/>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DB7"/>
    <w:rPr>
      <w:rFonts w:ascii="Calibri" w:eastAsia="Calibri" w:hAnsi="Calibri" w:cs="Calibri"/>
      <w:b/>
      <w:color w:val="000000"/>
      <w:sz w:val="28"/>
      <w:lang w:eastAsia="en-GB"/>
    </w:rPr>
  </w:style>
  <w:style w:type="character" w:customStyle="1" w:styleId="Heading2Char">
    <w:name w:val="Heading 2 Char"/>
    <w:basedOn w:val="DefaultParagraphFont"/>
    <w:link w:val="Heading2"/>
    <w:uiPriority w:val="9"/>
    <w:rsid w:val="00902DB7"/>
    <w:rPr>
      <w:rFonts w:ascii="Calibri" w:eastAsia="Calibri" w:hAnsi="Calibri" w:cs="Calibri"/>
      <w:b/>
      <w:color w:val="000000"/>
      <w:sz w:val="24"/>
      <w:lang w:eastAsia="en-GB"/>
    </w:rPr>
  </w:style>
  <w:style w:type="paragraph" w:styleId="ListParagraph">
    <w:name w:val="List Paragraph"/>
    <w:basedOn w:val="Normal"/>
    <w:uiPriority w:val="34"/>
    <w:qFormat/>
    <w:rsid w:val="00902DB7"/>
    <w:pPr>
      <w:ind w:left="720"/>
      <w:contextualSpacing/>
    </w:pPr>
  </w:style>
  <w:style w:type="paragraph" w:styleId="Header">
    <w:name w:val="header"/>
    <w:basedOn w:val="Normal"/>
    <w:link w:val="HeaderChar"/>
    <w:uiPriority w:val="99"/>
    <w:unhideWhenUsed/>
    <w:rsid w:val="00902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DB7"/>
    <w:rPr>
      <w:rFonts w:ascii="Calibri" w:eastAsia="Calibri" w:hAnsi="Calibri" w:cs="Calibri"/>
      <w:color w:val="000000"/>
      <w:lang w:eastAsia="en-GB"/>
    </w:rPr>
  </w:style>
  <w:style w:type="paragraph" w:styleId="Footer">
    <w:name w:val="footer"/>
    <w:basedOn w:val="Normal"/>
    <w:link w:val="FooterChar"/>
    <w:uiPriority w:val="99"/>
    <w:unhideWhenUsed/>
    <w:rsid w:val="00902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DB7"/>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5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Ryan</dc:creator>
  <cp:keywords/>
  <dc:description/>
  <cp:lastModifiedBy>Karen Pratt</cp:lastModifiedBy>
  <cp:revision>2</cp:revision>
  <dcterms:created xsi:type="dcterms:W3CDTF">2024-12-13T13:55:00Z</dcterms:created>
  <dcterms:modified xsi:type="dcterms:W3CDTF">2024-12-13T13:55:00Z</dcterms:modified>
</cp:coreProperties>
</file>